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Pr="00A14B83" w:rsidRDefault="004F4CFC" w:rsidP="004F4CFC">
      <w:pPr>
        <w:jc w:val="center"/>
        <w:rPr>
          <w:sz w:val="56"/>
          <w:szCs w:val="56"/>
        </w:rPr>
      </w:pPr>
      <w:r w:rsidRPr="00A14B83">
        <w:rPr>
          <w:sz w:val="56"/>
          <w:szCs w:val="56"/>
        </w:rPr>
        <w:t>CENÍK</w:t>
      </w:r>
    </w:p>
    <w:p w:rsidR="00485DCD" w:rsidRDefault="00A14B83" w:rsidP="00A14B8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85DCD">
        <w:rPr>
          <w:sz w:val="28"/>
          <w:szCs w:val="28"/>
        </w:rPr>
        <w:t>ro veřejné pohřebiště obce Dobratice</w:t>
      </w:r>
    </w:p>
    <w:p w:rsidR="00485DCD" w:rsidRDefault="00222823" w:rsidP="00A14B83">
      <w:pPr>
        <w:jc w:val="center"/>
        <w:rPr>
          <w:sz w:val="28"/>
          <w:szCs w:val="28"/>
        </w:rPr>
      </w:pPr>
      <w:r>
        <w:rPr>
          <w:sz w:val="28"/>
          <w:szCs w:val="28"/>
        </w:rPr>
        <w:t>ú</w:t>
      </w:r>
      <w:r w:rsidR="00485DCD">
        <w:rPr>
          <w:sz w:val="28"/>
          <w:szCs w:val="28"/>
        </w:rPr>
        <w:t xml:space="preserve">činný od </w:t>
      </w:r>
      <w:proofErr w:type="gramStart"/>
      <w:r w:rsidR="00485DCD">
        <w:rPr>
          <w:sz w:val="28"/>
          <w:szCs w:val="28"/>
        </w:rPr>
        <w:t>1.1.2017</w:t>
      </w:r>
      <w:proofErr w:type="gramEnd"/>
    </w:p>
    <w:p w:rsidR="004F4CFC" w:rsidRPr="00A14B83" w:rsidRDefault="00485DCD" w:rsidP="009813D1">
      <w:pPr>
        <w:rPr>
          <w:b/>
          <w:sz w:val="28"/>
          <w:szCs w:val="28"/>
        </w:rPr>
      </w:pPr>
      <w:r w:rsidRPr="00A14B83">
        <w:rPr>
          <w:b/>
          <w:sz w:val="28"/>
          <w:szCs w:val="28"/>
        </w:rPr>
        <w:t>Nájem hrobových míst a služeb spojených s nájmem:</w:t>
      </w:r>
    </w:p>
    <w:p w:rsidR="00A14B83" w:rsidRDefault="00222823" w:rsidP="00485D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485DCD" w:rsidRPr="00A14B83">
        <w:rPr>
          <w:sz w:val="28"/>
          <w:szCs w:val="28"/>
          <w:u w:val="single"/>
        </w:rPr>
        <w:t>Cena za nájem pozemků – místa na pohřebišti</w:t>
      </w:r>
    </w:p>
    <w:p w:rsidR="00485DCD" w:rsidRPr="00222823" w:rsidRDefault="00222823" w:rsidP="00485DCD">
      <w:pPr>
        <w:rPr>
          <w:sz w:val="28"/>
          <w:szCs w:val="28"/>
        </w:rPr>
      </w:pPr>
      <w:r>
        <w:rPr>
          <w:sz w:val="28"/>
          <w:szCs w:val="28"/>
        </w:rPr>
        <w:t>V s</w:t>
      </w:r>
      <w:r w:rsidR="00485DCD" w:rsidRPr="00222823">
        <w:rPr>
          <w:sz w:val="28"/>
          <w:szCs w:val="28"/>
        </w:rPr>
        <w:t xml:space="preserve">ouladu s Výměrem MF ČR č. </w:t>
      </w:r>
      <w:r w:rsidR="00A14B83" w:rsidRPr="00222823">
        <w:rPr>
          <w:sz w:val="28"/>
          <w:szCs w:val="28"/>
        </w:rPr>
        <w:t>0</w:t>
      </w:r>
      <w:r w:rsidR="00485DCD" w:rsidRPr="00222823">
        <w:rPr>
          <w:sz w:val="28"/>
          <w:szCs w:val="28"/>
        </w:rPr>
        <w:t xml:space="preserve">1/2016 (seznam zboží s regulovanými cenami), Část I., oddíl A, položka 2. Činí maximální roční nájemné za nájem pozemků nesloužících k podnikání v obcích s počtem do 25.000 obyvatel 20,- Kč za m2 a rok. </w:t>
      </w:r>
    </w:p>
    <w:p w:rsidR="00A14B83" w:rsidRPr="00222823" w:rsidRDefault="00A14B83" w:rsidP="00485DCD">
      <w:pPr>
        <w:rPr>
          <w:sz w:val="28"/>
          <w:szCs w:val="28"/>
        </w:rPr>
      </w:pPr>
      <w:r w:rsidRPr="00222823">
        <w:rPr>
          <w:sz w:val="28"/>
          <w:szCs w:val="28"/>
        </w:rPr>
        <w:t>Pro Dobratice je navrhovaná cena 5,- Kč za m2 a rok.</w:t>
      </w:r>
    </w:p>
    <w:p w:rsidR="00A14B83" w:rsidRPr="00222823" w:rsidRDefault="00A14B83" w:rsidP="00485DCD">
      <w:pPr>
        <w:rPr>
          <w:sz w:val="28"/>
          <w:szCs w:val="28"/>
        </w:rPr>
      </w:pPr>
      <w:r w:rsidRPr="00222823">
        <w:rPr>
          <w:sz w:val="28"/>
          <w:szCs w:val="28"/>
        </w:rPr>
        <w:t>Na 10 let nájmu za 1m2………………………………………………………</w:t>
      </w:r>
      <w:r w:rsidR="00222823">
        <w:rPr>
          <w:sz w:val="28"/>
          <w:szCs w:val="28"/>
        </w:rPr>
        <w:t xml:space="preserve">……      </w:t>
      </w:r>
      <w:r w:rsidRPr="00222823">
        <w:rPr>
          <w:sz w:val="28"/>
          <w:szCs w:val="28"/>
        </w:rPr>
        <w:t>50,- Kč</w:t>
      </w:r>
    </w:p>
    <w:p w:rsidR="00A14B83" w:rsidRPr="00222823" w:rsidRDefault="00A14B83" w:rsidP="00485DCD">
      <w:pPr>
        <w:rPr>
          <w:sz w:val="28"/>
          <w:szCs w:val="28"/>
          <w:u w:val="single"/>
        </w:rPr>
      </w:pPr>
      <w:r w:rsidRPr="00222823">
        <w:rPr>
          <w:sz w:val="28"/>
          <w:szCs w:val="28"/>
          <w:u w:val="single"/>
        </w:rPr>
        <w:t>2. Cena za služby spojené s nájmem místa na pohřebišti včetně vodného:</w:t>
      </w:r>
    </w:p>
    <w:p w:rsidR="00222823" w:rsidRPr="00222823" w:rsidRDefault="00222823" w:rsidP="00485DCD">
      <w:pPr>
        <w:rPr>
          <w:sz w:val="28"/>
          <w:szCs w:val="28"/>
        </w:rPr>
      </w:pPr>
      <w:r w:rsidRPr="00222823">
        <w:rPr>
          <w:sz w:val="28"/>
          <w:szCs w:val="28"/>
        </w:rPr>
        <w:t xml:space="preserve">a) za místo hrob místo pro hrobku k uložení rakví s lidskými pozůstatky a za urnové místo k uložení zpopelněných lidských ostatků za m2 a rok 15,- Kč                             </w:t>
      </w:r>
    </w:p>
    <w:p w:rsidR="00222823" w:rsidRPr="00222823" w:rsidRDefault="00222823" w:rsidP="004F4CFC">
      <w:pPr>
        <w:rPr>
          <w:sz w:val="28"/>
          <w:szCs w:val="28"/>
        </w:rPr>
      </w:pPr>
      <w:r>
        <w:rPr>
          <w:sz w:val="28"/>
          <w:szCs w:val="28"/>
        </w:rPr>
        <w:t>na 10 let za</w:t>
      </w:r>
      <w:r w:rsidRPr="00222823">
        <w:rPr>
          <w:sz w:val="28"/>
          <w:szCs w:val="28"/>
        </w:rPr>
        <w:t>1m2…………………………………………………………………………</w:t>
      </w:r>
      <w:r>
        <w:rPr>
          <w:sz w:val="28"/>
          <w:szCs w:val="28"/>
        </w:rPr>
        <w:t xml:space="preserve">      </w:t>
      </w:r>
      <w:r w:rsidRPr="00222823">
        <w:rPr>
          <w:sz w:val="28"/>
          <w:szCs w:val="28"/>
        </w:rPr>
        <w:t>150,- Kč</w:t>
      </w:r>
    </w:p>
    <w:p w:rsidR="00222823" w:rsidRDefault="00222823" w:rsidP="004F4CFC">
      <w:pPr>
        <w:rPr>
          <w:sz w:val="28"/>
          <w:szCs w:val="28"/>
        </w:rPr>
      </w:pPr>
      <w:r w:rsidRPr="00222823">
        <w:rPr>
          <w:sz w:val="28"/>
          <w:szCs w:val="28"/>
        </w:rPr>
        <w:t xml:space="preserve">Ceník byl schválen </w:t>
      </w:r>
      <w:r>
        <w:rPr>
          <w:sz w:val="28"/>
          <w:szCs w:val="28"/>
        </w:rPr>
        <w:t>na 28</w:t>
      </w:r>
      <w:r w:rsidRPr="00222823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222823">
        <w:rPr>
          <w:sz w:val="28"/>
          <w:szCs w:val="28"/>
        </w:rPr>
        <w:t xml:space="preserve">asedání </w:t>
      </w:r>
      <w:r>
        <w:rPr>
          <w:sz w:val="28"/>
          <w:szCs w:val="28"/>
        </w:rPr>
        <w:t>Z</w:t>
      </w:r>
      <w:r w:rsidRPr="00222823">
        <w:rPr>
          <w:sz w:val="28"/>
          <w:szCs w:val="28"/>
        </w:rPr>
        <w:t xml:space="preserve">astupitelstva obce Dobratice dne </w:t>
      </w:r>
      <w:proofErr w:type="gramStart"/>
      <w:r>
        <w:rPr>
          <w:sz w:val="28"/>
          <w:szCs w:val="28"/>
        </w:rPr>
        <w:t>12</w:t>
      </w:r>
      <w:r w:rsidRPr="00222823">
        <w:rPr>
          <w:sz w:val="28"/>
          <w:szCs w:val="28"/>
        </w:rPr>
        <w:t>.12.2016</w:t>
      </w:r>
      <w:proofErr w:type="gramEnd"/>
      <w:r w:rsidRPr="00222823">
        <w:rPr>
          <w:sz w:val="28"/>
          <w:szCs w:val="28"/>
        </w:rPr>
        <w:t>. pod č. usnesení</w:t>
      </w:r>
      <w:r>
        <w:rPr>
          <w:sz w:val="28"/>
          <w:szCs w:val="28"/>
        </w:rPr>
        <w:t xml:space="preserve"> 28/4.</w:t>
      </w:r>
    </w:p>
    <w:p w:rsidR="00C5732E" w:rsidRDefault="00C5732E" w:rsidP="004F4CFC">
      <w:pPr>
        <w:rPr>
          <w:sz w:val="24"/>
          <w:szCs w:val="24"/>
        </w:rPr>
      </w:pPr>
    </w:p>
    <w:p w:rsidR="00BC32E0" w:rsidRPr="00BC32E0" w:rsidRDefault="00BC32E0" w:rsidP="004F4CFC">
      <w:pPr>
        <w:rPr>
          <w:sz w:val="24"/>
          <w:szCs w:val="24"/>
        </w:rPr>
      </w:pPr>
      <w:r w:rsidRPr="00BC32E0">
        <w:rPr>
          <w:sz w:val="24"/>
          <w:szCs w:val="24"/>
        </w:rPr>
        <w:t>Vysvětlivky:</w:t>
      </w:r>
    </w:p>
    <w:p w:rsidR="00BC32E0" w:rsidRPr="00BC32E0" w:rsidRDefault="00BC32E0" w:rsidP="004F4CF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C32E0">
        <w:rPr>
          <w:sz w:val="24"/>
          <w:szCs w:val="24"/>
        </w:rPr>
        <w:t xml:space="preserve">Vypočtená úhrada za pronájem a služby se zaokrouhlí </w:t>
      </w:r>
      <w:r>
        <w:rPr>
          <w:sz w:val="24"/>
          <w:szCs w:val="24"/>
        </w:rPr>
        <w:t>matematicky na celé koruny.</w:t>
      </w:r>
    </w:p>
    <w:p w:rsidR="00BC32E0" w:rsidRPr="00BC32E0" w:rsidRDefault="00BC32E0" w:rsidP="004F4CF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C32E0">
        <w:rPr>
          <w:sz w:val="24"/>
          <w:szCs w:val="24"/>
        </w:rPr>
        <w:t xml:space="preserve">Do plochy hrobového místa se </w:t>
      </w:r>
      <w:proofErr w:type="gramStart"/>
      <w:r w:rsidRPr="00BC32E0">
        <w:rPr>
          <w:sz w:val="24"/>
          <w:szCs w:val="24"/>
        </w:rPr>
        <w:t>započítává  i prostor</w:t>
      </w:r>
      <w:proofErr w:type="gramEnd"/>
      <w:r w:rsidRPr="00BC32E0">
        <w:rPr>
          <w:sz w:val="24"/>
          <w:szCs w:val="24"/>
        </w:rPr>
        <w:t xml:space="preserve"> zabraný stavbou pomníku, hrobky a jiných</w:t>
      </w:r>
      <w:r>
        <w:rPr>
          <w:sz w:val="24"/>
          <w:szCs w:val="24"/>
        </w:rPr>
        <w:t xml:space="preserve"> schválených úprav, provedených </w:t>
      </w:r>
      <w:r w:rsidRPr="00BC32E0">
        <w:rPr>
          <w:sz w:val="24"/>
          <w:szCs w:val="24"/>
        </w:rPr>
        <w:t>nájemcem.</w:t>
      </w:r>
      <w:r>
        <w:rPr>
          <w:sz w:val="24"/>
          <w:szCs w:val="24"/>
        </w:rPr>
        <w:t xml:space="preserve"> </w:t>
      </w:r>
      <w:r w:rsidRPr="00BC32E0">
        <w:rPr>
          <w:sz w:val="24"/>
          <w:szCs w:val="24"/>
        </w:rPr>
        <w:t>Do této plochy se nezapočítávají uličky mezi hroby.</w:t>
      </w:r>
    </w:p>
    <w:p w:rsidR="00BC32E0" w:rsidRPr="00BC32E0" w:rsidRDefault="00BC32E0" w:rsidP="004F4CFC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BC32E0">
        <w:rPr>
          <w:sz w:val="24"/>
          <w:szCs w:val="24"/>
        </w:rPr>
        <w:t>Při nájmu hrobového místa na dobu jinou než 10 let se cena nájmu i služeb souvisejících</w:t>
      </w:r>
      <w:r>
        <w:rPr>
          <w:sz w:val="24"/>
          <w:szCs w:val="24"/>
        </w:rPr>
        <w:t>,</w:t>
      </w:r>
      <w:r w:rsidRPr="00BC32E0">
        <w:rPr>
          <w:sz w:val="24"/>
          <w:szCs w:val="24"/>
        </w:rPr>
        <w:t xml:space="preserve"> stanoví poměrnou částkou.</w:t>
      </w:r>
    </w:p>
    <w:p w:rsidR="00BC32E0" w:rsidRPr="00BC32E0" w:rsidRDefault="00BC32E0" w:rsidP="004F4CFC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BC32E0">
        <w:rPr>
          <w:sz w:val="24"/>
          <w:szCs w:val="24"/>
        </w:rPr>
        <w:t>Doba nájmu míst pro uložení rakví s lidskými pozůstatky nemůže být kratší, než doba tlecí, která pro veřejné pohřebiště Dobratice činí 25 let.</w:t>
      </w:r>
    </w:p>
    <w:p w:rsidR="00FE3459" w:rsidRPr="000F6300" w:rsidRDefault="00BC32E0" w:rsidP="004F4CFC">
      <w:pPr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BC32E0">
        <w:rPr>
          <w:sz w:val="24"/>
          <w:szCs w:val="24"/>
        </w:rPr>
        <w:t>Má-li být před uplynutím sjednané tlecí doby nájmu pohřbena do téhož hrobu nebo hrobky další rakev s lidskými pozůstatky, musí se nájem a služby spojené k hrobovému místu sjed</w:t>
      </w:r>
      <w:r>
        <w:rPr>
          <w:sz w:val="24"/>
          <w:szCs w:val="24"/>
        </w:rPr>
        <w:t>nat do konce tlecího období nově</w:t>
      </w:r>
      <w:r w:rsidRPr="00BC32E0">
        <w:rPr>
          <w:sz w:val="24"/>
          <w:szCs w:val="24"/>
        </w:rPr>
        <w:t xml:space="preserve"> pohřbívaných lidských pozůstatků.</w:t>
      </w:r>
    </w:p>
    <w:sectPr w:rsidR="00FE3459" w:rsidRPr="000F6300" w:rsidSect="00C5732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CFC"/>
    <w:rsid w:val="000875A2"/>
    <w:rsid w:val="000F6300"/>
    <w:rsid w:val="00222823"/>
    <w:rsid w:val="00271333"/>
    <w:rsid w:val="00293D40"/>
    <w:rsid w:val="002E26DD"/>
    <w:rsid w:val="003A2F14"/>
    <w:rsid w:val="00485DCD"/>
    <w:rsid w:val="004F4CFC"/>
    <w:rsid w:val="005501CC"/>
    <w:rsid w:val="005C3405"/>
    <w:rsid w:val="0061304F"/>
    <w:rsid w:val="00824638"/>
    <w:rsid w:val="009813D1"/>
    <w:rsid w:val="00A14B83"/>
    <w:rsid w:val="00BC32E0"/>
    <w:rsid w:val="00C00803"/>
    <w:rsid w:val="00C5732E"/>
    <w:rsid w:val="00CB0AA4"/>
    <w:rsid w:val="00D3069C"/>
    <w:rsid w:val="00D81CE5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12</cp:revision>
  <cp:lastPrinted>2017-02-20T11:58:00Z</cp:lastPrinted>
  <dcterms:created xsi:type="dcterms:W3CDTF">2016-11-28T08:38:00Z</dcterms:created>
  <dcterms:modified xsi:type="dcterms:W3CDTF">2017-03-03T12:46:00Z</dcterms:modified>
</cp:coreProperties>
</file>